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5"/>
        <w:tblW w:w="11590" w:type="dxa"/>
        <w:tblLook w:val="0000" w:firstRow="0" w:lastRow="0" w:firstColumn="0" w:lastColumn="0" w:noHBand="0" w:noVBand="0"/>
      </w:tblPr>
      <w:tblGrid>
        <w:gridCol w:w="11597"/>
      </w:tblGrid>
      <w:tr w:rsidR="00D61979" w14:paraId="6C640DBF" w14:textId="77777777" w:rsidTr="00666A62">
        <w:trPr>
          <w:trHeight w:val="1655"/>
        </w:trPr>
        <w:tc>
          <w:tcPr>
            <w:tcW w:w="11590" w:type="dxa"/>
          </w:tcPr>
          <w:p w14:paraId="412505DC" w14:textId="77777777" w:rsidR="00D61979" w:rsidRDefault="00D61979" w:rsidP="00666A62">
            <w:pPr>
              <w:pStyle w:val="NoSpacing"/>
            </w:pPr>
          </w:p>
          <w:p w14:paraId="445EA3F6" w14:textId="0A459CE8" w:rsidR="00D61979" w:rsidRPr="007309E6" w:rsidRDefault="00D61979" w:rsidP="00666A62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Pain killers and antibiotics</w:t>
            </w:r>
          </w:p>
          <w:p w14:paraId="7DC4E270" w14:textId="2BA11BBE" w:rsidR="00D61979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5488345E" w14:textId="6BF92EFC" w:rsidR="00D61979" w:rsidRPr="00D61979" w:rsidRDefault="00D61979" w:rsidP="00D6197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PAIN KILLERS</w:t>
            </w:r>
          </w:p>
          <w:p w14:paraId="100307BB" w14:textId="77777777" w:rsidR="00D61979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052FED3C" w14:textId="518C576E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 xml:space="preserve">The dentist may give you </w:t>
            </w:r>
            <w:r w:rsidRPr="007309E6">
              <w:rPr>
                <w:b/>
                <w:sz w:val="23"/>
                <w:szCs w:val="23"/>
              </w:rPr>
              <w:t>one or two</w:t>
            </w:r>
            <w:r w:rsidRPr="007309E6">
              <w:rPr>
                <w:sz w:val="23"/>
                <w:szCs w:val="23"/>
              </w:rPr>
              <w:t xml:space="preserve"> different antibiotics, depending on the severity of the infection.</w:t>
            </w:r>
          </w:p>
          <w:p w14:paraId="1AACC4BB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7103FAAB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 xml:space="preserve">Antibiotics reduce the infection </w:t>
            </w:r>
            <w:proofErr w:type="gramStart"/>
            <w:r w:rsidRPr="007309E6">
              <w:rPr>
                <w:sz w:val="23"/>
                <w:szCs w:val="23"/>
              </w:rPr>
              <w:t>and also</w:t>
            </w:r>
            <w:proofErr w:type="gramEnd"/>
            <w:r w:rsidRPr="007309E6">
              <w:rPr>
                <w:sz w:val="23"/>
                <w:szCs w:val="23"/>
              </w:rPr>
              <w:t xml:space="preserve"> minimise the risk of further infection. Antibiotics </w:t>
            </w:r>
            <w:r w:rsidRPr="003A3C61">
              <w:rPr>
                <w:b/>
                <w:sz w:val="23"/>
                <w:szCs w:val="23"/>
              </w:rPr>
              <w:t>do not get rid of pain.</w:t>
            </w:r>
            <w:r w:rsidRPr="007309E6">
              <w:rPr>
                <w:sz w:val="23"/>
                <w:szCs w:val="23"/>
              </w:rPr>
              <w:t xml:space="preserve"> As the infection subsides the pain </w:t>
            </w:r>
            <w:r>
              <w:rPr>
                <w:sz w:val="23"/>
                <w:szCs w:val="23"/>
              </w:rPr>
              <w:t xml:space="preserve">should </w:t>
            </w:r>
            <w:r w:rsidRPr="007309E6">
              <w:rPr>
                <w:sz w:val="23"/>
                <w:szCs w:val="23"/>
              </w:rPr>
              <w:t xml:space="preserve">also alleviate. But you may have to </w:t>
            </w:r>
            <w:r w:rsidRPr="007309E6">
              <w:rPr>
                <w:b/>
                <w:sz w:val="23"/>
                <w:szCs w:val="23"/>
              </w:rPr>
              <w:t>take pain killers initially</w:t>
            </w:r>
            <w:r w:rsidRPr="007309E6">
              <w:rPr>
                <w:sz w:val="23"/>
                <w:szCs w:val="23"/>
              </w:rPr>
              <w:t xml:space="preserve">. In our experience, the best pain killers are purchased from your pharmacy. </w:t>
            </w:r>
            <w:r>
              <w:rPr>
                <w:sz w:val="23"/>
                <w:szCs w:val="23"/>
              </w:rPr>
              <w:t xml:space="preserve">A suggestion of pain killers that patients usually find effective to control severe dental pain are </w:t>
            </w:r>
            <w:r w:rsidRPr="003A3C61">
              <w:rPr>
                <w:b/>
                <w:sz w:val="23"/>
                <w:szCs w:val="23"/>
              </w:rPr>
              <w:t xml:space="preserve">Ibuprofen tablets and </w:t>
            </w:r>
            <w:proofErr w:type="spellStart"/>
            <w:r w:rsidRPr="003A3C61">
              <w:rPr>
                <w:b/>
                <w:sz w:val="23"/>
                <w:szCs w:val="23"/>
              </w:rPr>
              <w:t>Solpadeine</w:t>
            </w:r>
            <w:proofErr w:type="spellEnd"/>
            <w:r w:rsidRPr="003A3C61">
              <w:rPr>
                <w:b/>
                <w:sz w:val="23"/>
                <w:szCs w:val="23"/>
              </w:rPr>
              <w:t xml:space="preserve"> soluble taken together.</w:t>
            </w:r>
            <w:r>
              <w:rPr>
                <w:sz w:val="23"/>
                <w:szCs w:val="23"/>
              </w:rPr>
              <w:t xml:space="preserve"> </w:t>
            </w:r>
            <w:r w:rsidRPr="007309E6">
              <w:rPr>
                <w:sz w:val="23"/>
                <w:szCs w:val="23"/>
              </w:rPr>
              <w:t xml:space="preserve">You can mix pain killers with antibiotics, but it is </w:t>
            </w:r>
            <w:r w:rsidRPr="003A3C61">
              <w:rPr>
                <w:b/>
                <w:sz w:val="23"/>
                <w:szCs w:val="23"/>
              </w:rPr>
              <w:t>best that you speak to your pharmacist</w:t>
            </w:r>
            <w:r>
              <w:rPr>
                <w:sz w:val="23"/>
                <w:szCs w:val="23"/>
              </w:rPr>
              <w:t xml:space="preserve"> as to which pain killers to take</w:t>
            </w:r>
            <w:r w:rsidRPr="007309E6">
              <w:rPr>
                <w:sz w:val="23"/>
                <w:szCs w:val="23"/>
              </w:rPr>
              <w:t>.</w:t>
            </w:r>
          </w:p>
          <w:p w14:paraId="40B46FED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6536B009" w14:textId="068AF8BA" w:rsidR="00D61979" w:rsidRPr="00512F68" w:rsidRDefault="00D61979" w:rsidP="00D61979">
            <w:pPr>
              <w:pStyle w:val="NoSpacing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ANTIBIOTICS: HOW TO TAKE THEM:</w:t>
            </w:r>
          </w:p>
          <w:p w14:paraId="7E0C3A68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3629B2A0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 xml:space="preserve">The dentist may prescribe you </w:t>
            </w:r>
            <w:r w:rsidRPr="007309E6">
              <w:rPr>
                <w:b/>
                <w:sz w:val="23"/>
                <w:szCs w:val="23"/>
                <w:u w:val="single"/>
              </w:rPr>
              <w:t>either one</w:t>
            </w:r>
            <w:r w:rsidRPr="007309E6">
              <w:rPr>
                <w:sz w:val="23"/>
                <w:szCs w:val="23"/>
              </w:rPr>
              <w:t xml:space="preserve"> or </w:t>
            </w:r>
            <w:r w:rsidRPr="007309E6">
              <w:rPr>
                <w:b/>
                <w:sz w:val="23"/>
                <w:szCs w:val="23"/>
                <w:u w:val="single"/>
              </w:rPr>
              <w:t>both</w:t>
            </w:r>
            <w:r w:rsidRPr="007309E6">
              <w:rPr>
                <w:sz w:val="23"/>
                <w:szCs w:val="23"/>
              </w:rPr>
              <w:t>:</w:t>
            </w:r>
          </w:p>
          <w:p w14:paraId="78B66DED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09A41A15" w14:textId="77777777" w:rsidR="00D61979" w:rsidRPr="007309E6" w:rsidRDefault="00D61979" w:rsidP="00666A62">
            <w:pPr>
              <w:pStyle w:val="NoSpacing"/>
              <w:rPr>
                <w:b/>
                <w:sz w:val="23"/>
                <w:szCs w:val="23"/>
                <w:u w:val="single"/>
              </w:rPr>
            </w:pPr>
            <w:r w:rsidRPr="007309E6">
              <w:rPr>
                <w:b/>
                <w:sz w:val="23"/>
                <w:szCs w:val="23"/>
                <w:u w:val="single"/>
              </w:rPr>
              <w:t xml:space="preserve">Amoxicillin: </w:t>
            </w:r>
          </w:p>
          <w:p w14:paraId="77894A34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9C5754">
              <w:rPr>
                <w:b/>
                <w:sz w:val="23"/>
                <w:szCs w:val="23"/>
              </w:rPr>
              <w:t>ONE capsule, THREE times a day, for FIVE days (15 capsules in total).</w:t>
            </w:r>
            <w:r w:rsidRPr="007309E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Space out over a </w:t>
            </w:r>
            <w:proofErr w:type="gramStart"/>
            <w:r>
              <w:rPr>
                <w:sz w:val="23"/>
                <w:szCs w:val="23"/>
              </w:rPr>
              <w:t>24 hour</w:t>
            </w:r>
            <w:proofErr w:type="gramEnd"/>
            <w:r>
              <w:rPr>
                <w:sz w:val="23"/>
                <w:szCs w:val="23"/>
              </w:rPr>
              <w:t xml:space="preserve"> period.  Complete the 15 capsules </w:t>
            </w:r>
            <w:r w:rsidRPr="007309E6">
              <w:rPr>
                <w:sz w:val="23"/>
                <w:szCs w:val="23"/>
              </w:rPr>
              <w:t xml:space="preserve">even if </w:t>
            </w:r>
            <w:r>
              <w:rPr>
                <w:sz w:val="23"/>
                <w:szCs w:val="23"/>
              </w:rPr>
              <w:t xml:space="preserve">the dental infection has subsided. </w:t>
            </w:r>
            <w:r w:rsidRPr="007309E6">
              <w:rPr>
                <w:sz w:val="23"/>
                <w:szCs w:val="23"/>
              </w:rPr>
              <w:t xml:space="preserve">You will have 6 capsules left over. There is no need to take </w:t>
            </w:r>
            <w:r>
              <w:rPr>
                <w:sz w:val="23"/>
                <w:szCs w:val="23"/>
              </w:rPr>
              <w:t xml:space="preserve">the 6 left over capsules. </w:t>
            </w:r>
          </w:p>
          <w:p w14:paraId="68F09E08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71EB7D88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 xml:space="preserve">Some patients may experience a small rash on their skin after taking Amoxicillin. This is not an allergic reaction, just a side-effect. If the rash does become </w:t>
            </w:r>
            <w:proofErr w:type="gramStart"/>
            <w:r w:rsidRPr="007309E6">
              <w:rPr>
                <w:sz w:val="23"/>
                <w:szCs w:val="23"/>
              </w:rPr>
              <w:t>severe</w:t>
            </w:r>
            <w:proofErr w:type="gramEnd"/>
            <w:r w:rsidRPr="007309E6">
              <w:rPr>
                <w:sz w:val="23"/>
                <w:szCs w:val="23"/>
              </w:rPr>
              <w:t xml:space="preserve"> then stop taking the Amoxicillin.</w:t>
            </w:r>
          </w:p>
          <w:p w14:paraId="723BC86F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7A85383E" w14:textId="77777777" w:rsidR="00D61979" w:rsidRPr="007309E6" w:rsidRDefault="00D61979" w:rsidP="00666A62">
            <w:pPr>
              <w:pStyle w:val="NoSpacing"/>
              <w:rPr>
                <w:b/>
                <w:sz w:val="23"/>
                <w:szCs w:val="23"/>
                <w:u w:val="single"/>
              </w:rPr>
            </w:pPr>
            <w:r w:rsidRPr="007309E6">
              <w:rPr>
                <w:b/>
                <w:sz w:val="23"/>
                <w:szCs w:val="23"/>
                <w:u w:val="single"/>
              </w:rPr>
              <w:t>Metronidazole:</w:t>
            </w:r>
          </w:p>
          <w:p w14:paraId="63CB8E58" w14:textId="77777777" w:rsidR="00D61979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9C5754">
              <w:rPr>
                <w:b/>
                <w:sz w:val="23"/>
                <w:szCs w:val="23"/>
              </w:rPr>
              <w:t xml:space="preserve">ONE </w:t>
            </w:r>
            <w:r>
              <w:rPr>
                <w:b/>
                <w:sz w:val="23"/>
                <w:szCs w:val="23"/>
              </w:rPr>
              <w:t>tablet</w:t>
            </w:r>
            <w:r w:rsidRPr="009C5754">
              <w:rPr>
                <w:b/>
                <w:sz w:val="23"/>
                <w:szCs w:val="23"/>
              </w:rPr>
              <w:t xml:space="preserve">, THREE times a day, for FIVE days (15 </w:t>
            </w:r>
            <w:r>
              <w:rPr>
                <w:b/>
                <w:sz w:val="23"/>
                <w:szCs w:val="23"/>
              </w:rPr>
              <w:t>tablets</w:t>
            </w:r>
            <w:r w:rsidRPr="009C5754">
              <w:rPr>
                <w:b/>
                <w:sz w:val="23"/>
                <w:szCs w:val="23"/>
              </w:rPr>
              <w:t xml:space="preserve"> in total).</w:t>
            </w:r>
            <w:r w:rsidRPr="007309E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Space out over a </w:t>
            </w:r>
            <w:proofErr w:type="gramStart"/>
            <w:r>
              <w:rPr>
                <w:sz w:val="23"/>
                <w:szCs w:val="23"/>
              </w:rPr>
              <w:t>24 hour</w:t>
            </w:r>
            <w:proofErr w:type="gramEnd"/>
            <w:r>
              <w:rPr>
                <w:sz w:val="23"/>
                <w:szCs w:val="23"/>
              </w:rPr>
              <w:t xml:space="preserve"> period.  Complete the 15 tablets </w:t>
            </w:r>
            <w:r w:rsidRPr="007309E6">
              <w:rPr>
                <w:sz w:val="23"/>
                <w:szCs w:val="23"/>
              </w:rPr>
              <w:t xml:space="preserve">even if </w:t>
            </w:r>
            <w:r>
              <w:rPr>
                <w:sz w:val="23"/>
                <w:szCs w:val="23"/>
              </w:rPr>
              <w:t xml:space="preserve">the dental infection has subsided. </w:t>
            </w:r>
            <w:r w:rsidRPr="007309E6">
              <w:rPr>
                <w:sz w:val="23"/>
                <w:szCs w:val="23"/>
              </w:rPr>
              <w:t xml:space="preserve">You will have 6 </w:t>
            </w:r>
            <w:r>
              <w:rPr>
                <w:sz w:val="23"/>
                <w:szCs w:val="23"/>
              </w:rPr>
              <w:t>tablets</w:t>
            </w:r>
            <w:r w:rsidRPr="007309E6">
              <w:rPr>
                <w:sz w:val="23"/>
                <w:szCs w:val="23"/>
              </w:rPr>
              <w:t xml:space="preserve"> left over. There is no need to take </w:t>
            </w:r>
            <w:r>
              <w:rPr>
                <w:sz w:val="23"/>
                <w:szCs w:val="23"/>
              </w:rPr>
              <w:t xml:space="preserve">the 6 left over tablets. </w:t>
            </w:r>
          </w:p>
          <w:p w14:paraId="1320AE7F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67D30085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>Do not take Metronidazole with Warfarin. Speak to your dentist if that is the case.</w:t>
            </w:r>
          </w:p>
          <w:p w14:paraId="24C7EBF9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24B47A63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 w:rsidRPr="007309E6">
              <w:rPr>
                <w:sz w:val="23"/>
                <w:szCs w:val="23"/>
              </w:rPr>
              <w:t xml:space="preserve">Some patients may experience nausea or stomach cramps after taking Metronidazole. Do not worry. If you are experiencing </w:t>
            </w:r>
            <w:r>
              <w:rPr>
                <w:sz w:val="23"/>
                <w:szCs w:val="23"/>
              </w:rPr>
              <w:t xml:space="preserve">these symptoms and it </w:t>
            </w:r>
            <w:r w:rsidRPr="007309E6">
              <w:rPr>
                <w:sz w:val="23"/>
                <w:szCs w:val="23"/>
              </w:rPr>
              <w:t>become</w:t>
            </w:r>
            <w:r>
              <w:rPr>
                <w:sz w:val="23"/>
                <w:szCs w:val="23"/>
              </w:rPr>
              <w:t>s intolerable then</w:t>
            </w:r>
            <w:r w:rsidRPr="007309E6">
              <w:rPr>
                <w:sz w:val="23"/>
                <w:szCs w:val="23"/>
              </w:rPr>
              <w:t xml:space="preserve"> stop taking the Metronidazole and continue with the Amoxicillin.</w:t>
            </w:r>
          </w:p>
          <w:p w14:paraId="3AC7F405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3E9254E" w14:textId="77777777" w:rsidR="00D61979" w:rsidRPr="00F92F2B" w:rsidRDefault="00D61979" w:rsidP="00666A62">
            <w:pPr>
              <w:pStyle w:val="NoSpacing"/>
              <w:rPr>
                <w:b/>
                <w:sz w:val="23"/>
                <w:szCs w:val="23"/>
                <w:u w:val="single"/>
              </w:rPr>
            </w:pPr>
            <w:r w:rsidRPr="00F92F2B">
              <w:rPr>
                <w:b/>
                <w:sz w:val="23"/>
                <w:szCs w:val="23"/>
                <w:u w:val="single"/>
              </w:rPr>
              <w:t>For all medication:</w:t>
            </w:r>
          </w:p>
          <w:p w14:paraId="4248F1BC" w14:textId="77777777" w:rsidR="00D61979" w:rsidRPr="007309E6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036E8F52" w14:textId="77777777" w:rsidR="00D61979" w:rsidRPr="003A3C61" w:rsidRDefault="00D61979" w:rsidP="00D61979">
            <w:pPr>
              <w:pStyle w:val="NoSpacing"/>
              <w:numPr>
                <w:ilvl w:val="0"/>
                <w:numId w:val="1"/>
              </w:numPr>
              <w:rPr>
                <w:szCs w:val="23"/>
              </w:rPr>
            </w:pPr>
            <w:r w:rsidRPr="003A3C61">
              <w:rPr>
                <w:szCs w:val="23"/>
              </w:rPr>
              <w:t>Keep out of read of children and do not get it mixed up with anybody else’s medication.</w:t>
            </w:r>
          </w:p>
          <w:p w14:paraId="437CDDFB" w14:textId="77777777" w:rsidR="00D61979" w:rsidRPr="003A3C61" w:rsidRDefault="00D61979" w:rsidP="00D61979">
            <w:pPr>
              <w:pStyle w:val="NoSpacing"/>
              <w:numPr>
                <w:ilvl w:val="0"/>
                <w:numId w:val="1"/>
              </w:numPr>
              <w:rPr>
                <w:szCs w:val="23"/>
              </w:rPr>
            </w:pPr>
            <w:r w:rsidRPr="003A3C61">
              <w:rPr>
                <w:szCs w:val="23"/>
              </w:rPr>
              <w:t xml:space="preserve">Read the instruction leaflet inside the packaging. </w:t>
            </w:r>
          </w:p>
          <w:p w14:paraId="285CD1EF" w14:textId="77777777" w:rsidR="00D61979" w:rsidRPr="003A3C61" w:rsidRDefault="00D61979" w:rsidP="00D61979">
            <w:pPr>
              <w:pStyle w:val="NoSpacing"/>
              <w:numPr>
                <w:ilvl w:val="0"/>
                <w:numId w:val="1"/>
              </w:numPr>
              <w:rPr>
                <w:szCs w:val="23"/>
              </w:rPr>
            </w:pPr>
            <w:r w:rsidRPr="003A3C61">
              <w:rPr>
                <w:szCs w:val="23"/>
              </w:rPr>
              <w:t>Make sure you are not allergic to any of the ingredients.</w:t>
            </w:r>
          </w:p>
          <w:p w14:paraId="0BEE78F2" w14:textId="77777777" w:rsidR="00D61979" w:rsidRPr="003A3C61" w:rsidRDefault="00D61979" w:rsidP="00D61979">
            <w:pPr>
              <w:pStyle w:val="NoSpacing"/>
              <w:numPr>
                <w:ilvl w:val="0"/>
                <w:numId w:val="1"/>
              </w:numPr>
              <w:rPr>
                <w:szCs w:val="23"/>
              </w:rPr>
            </w:pPr>
            <w:r w:rsidRPr="003A3C61">
              <w:rPr>
                <w:szCs w:val="23"/>
              </w:rPr>
              <w:t>Take after food.</w:t>
            </w:r>
          </w:p>
          <w:p w14:paraId="56A29B74" w14:textId="77777777" w:rsidR="00D61979" w:rsidRPr="003A3C61" w:rsidRDefault="00D61979" w:rsidP="00D61979">
            <w:pPr>
              <w:pStyle w:val="NoSpacing"/>
              <w:numPr>
                <w:ilvl w:val="0"/>
                <w:numId w:val="1"/>
              </w:numPr>
              <w:rPr>
                <w:szCs w:val="23"/>
              </w:rPr>
            </w:pPr>
            <w:r w:rsidRPr="003A3C61">
              <w:rPr>
                <w:szCs w:val="23"/>
              </w:rPr>
              <w:t>Avoid alcohol 24 hours before and after the course of antibiotics; speak to your pharmacist if you are unsure.</w:t>
            </w:r>
          </w:p>
          <w:p w14:paraId="37328C2E" w14:textId="77777777" w:rsidR="00D61979" w:rsidRDefault="00D61979" w:rsidP="00666A62">
            <w:pPr>
              <w:pStyle w:val="NoSpacing"/>
              <w:rPr>
                <w:sz w:val="23"/>
                <w:szCs w:val="23"/>
              </w:rPr>
            </w:pPr>
          </w:p>
          <w:p w14:paraId="29388ECA" w14:textId="77777777" w:rsidR="00D61979" w:rsidRDefault="00D61979" w:rsidP="00666A62">
            <w:pPr>
              <w:pStyle w:val="NoSpacing"/>
            </w:pPr>
            <w:r w:rsidRPr="007309E6">
              <w:rPr>
                <w:sz w:val="23"/>
                <w:szCs w:val="23"/>
              </w:rPr>
              <w:t xml:space="preserve">These antibiotics are usually safe to take with regular medication. If you are </w:t>
            </w:r>
            <w:proofErr w:type="gramStart"/>
            <w:r w:rsidRPr="007309E6">
              <w:rPr>
                <w:sz w:val="23"/>
                <w:szCs w:val="23"/>
              </w:rPr>
              <w:t>unsure</w:t>
            </w:r>
            <w:proofErr w:type="gramEnd"/>
            <w:r w:rsidRPr="007309E6">
              <w:rPr>
                <w:sz w:val="23"/>
                <w:szCs w:val="23"/>
              </w:rPr>
              <w:t xml:space="preserve"> it is </w:t>
            </w:r>
            <w:r w:rsidRPr="007309E6">
              <w:rPr>
                <w:b/>
                <w:sz w:val="23"/>
                <w:szCs w:val="23"/>
              </w:rPr>
              <w:t>best to speak to your Pharmacist</w:t>
            </w:r>
            <w:r w:rsidRPr="007309E6">
              <w:rPr>
                <w:sz w:val="23"/>
                <w:szCs w:val="23"/>
              </w:rPr>
              <w:t>.</w:t>
            </w:r>
          </w:p>
          <w:p w14:paraId="79CA9932" w14:textId="77777777" w:rsidR="00D61979" w:rsidRDefault="00D61979" w:rsidP="00666A62">
            <w:pPr>
              <w:pStyle w:val="NoSpacing"/>
              <w:ind w:right="-7464"/>
              <w:jc w:val="center"/>
            </w:pPr>
          </w:p>
        </w:tc>
      </w:tr>
    </w:tbl>
    <w:tbl>
      <w:tblPr>
        <w:tblpPr w:leftFromText="180" w:rightFromText="180" w:vertAnchor="page" w:horzAnchor="margin" w:tblpXSpec="right" w:tblpY="181"/>
        <w:tblW w:w="0" w:type="auto"/>
        <w:tblLook w:val="0000" w:firstRow="0" w:lastRow="0" w:firstColumn="0" w:lastColumn="0" w:noHBand="0" w:noVBand="0"/>
      </w:tblPr>
      <w:tblGrid>
        <w:gridCol w:w="2260"/>
      </w:tblGrid>
      <w:tr w:rsidR="00D61979" w14:paraId="1FEC84EB" w14:textId="77777777" w:rsidTr="00666A62">
        <w:trPr>
          <w:trHeight w:val="2115"/>
        </w:trPr>
        <w:tc>
          <w:tcPr>
            <w:tcW w:w="2260" w:type="dxa"/>
          </w:tcPr>
          <w:p w14:paraId="19B06A59" w14:textId="77777777" w:rsidR="00D61979" w:rsidRDefault="00D61979" w:rsidP="00666A62">
            <w:pPr>
              <w:pStyle w:val="NoSpacing"/>
            </w:pPr>
          </w:p>
        </w:tc>
      </w:tr>
    </w:tbl>
    <w:p w14:paraId="4FB3E1C5" w14:textId="77777777" w:rsidR="00D61979" w:rsidRDefault="00D61979" w:rsidP="00D61979">
      <w:pPr>
        <w:pStyle w:val="NoSpacing"/>
        <w:jc w:val="center"/>
        <w:rPr>
          <w:sz w:val="19"/>
          <w:szCs w:val="19"/>
        </w:rPr>
      </w:pPr>
    </w:p>
    <w:p w14:paraId="42E91776" w14:textId="77777777" w:rsidR="00D61979" w:rsidRDefault="00D61979" w:rsidP="00D61979">
      <w:pPr>
        <w:pStyle w:val="NoSpacing"/>
        <w:jc w:val="center"/>
        <w:rPr>
          <w:sz w:val="19"/>
          <w:szCs w:val="19"/>
        </w:rPr>
      </w:pPr>
    </w:p>
    <w:p w14:paraId="0335DBFE" w14:textId="77777777" w:rsidR="00D61979" w:rsidRDefault="00D61979" w:rsidP="00D61979">
      <w:pPr>
        <w:pStyle w:val="NoSpacing"/>
        <w:jc w:val="center"/>
        <w:rPr>
          <w:sz w:val="19"/>
          <w:szCs w:val="19"/>
        </w:rPr>
      </w:pPr>
    </w:p>
    <w:p w14:paraId="002F7E1A" w14:textId="77777777" w:rsidR="00D61979" w:rsidRDefault="00D61979"/>
    <w:sectPr w:rsidR="00D61979" w:rsidSect="001D0A65">
      <w:footerReference w:type="default" r:id="rId7"/>
      <w:pgSz w:w="11906" w:h="16838"/>
      <w:pgMar w:top="142" w:right="28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F0AE" w14:textId="77777777" w:rsidR="0094708D" w:rsidRDefault="0094708D" w:rsidP="00D61979">
      <w:pPr>
        <w:spacing w:after="0" w:line="240" w:lineRule="auto"/>
      </w:pPr>
      <w:r>
        <w:separator/>
      </w:r>
    </w:p>
  </w:endnote>
  <w:endnote w:type="continuationSeparator" w:id="0">
    <w:p w14:paraId="5719F345" w14:textId="77777777" w:rsidR="0094708D" w:rsidRDefault="0094708D" w:rsidP="00D6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5C06" w14:textId="321C0DFA" w:rsidR="00D61979" w:rsidRDefault="00D61979" w:rsidP="00D61979">
    <w:pPr>
      <w:pStyle w:val="Footer"/>
      <w:jc w:val="center"/>
    </w:pPr>
    <w:r>
      <w:t>“</w:t>
    </w:r>
    <w:proofErr w:type="gramStart"/>
    <w:r>
      <w:t>pain</w:t>
    </w:r>
    <w:proofErr w:type="gramEnd"/>
    <w:r>
      <w:t xml:space="preserve"> killers and antibiotics”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6DEA" w14:textId="77777777" w:rsidR="0094708D" w:rsidRDefault="0094708D" w:rsidP="00D61979">
      <w:pPr>
        <w:spacing w:after="0" w:line="240" w:lineRule="auto"/>
      </w:pPr>
      <w:r>
        <w:separator/>
      </w:r>
    </w:p>
  </w:footnote>
  <w:footnote w:type="continuationSeparator" w:id="0">
    <w:p w14:paraId="27C55A41" w14:textId="77777777" w:rsidR="0094708D" w:rsidRDefault="0094708D" w:rsidP="00D6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169"/>
    <w:multiLevelType w:val="hybridMultilevel"/>
    <w:tmpl w:val="35B0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79"/>
    <w:rsid w:val="0094708D"/>
    <w:rsid w:val="00D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7481"/>
  <w15:chartTrackingRefBased/>
  <w15:docId w15:val="{3CF22A09-46B8-475F-9DE0-63A57B6F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9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79"/>
  </w:style>
  <w:style w:type="character" w:styleId="Hyperlink">
    <w:name w:val="Hyperlink"/>
    <w:basedOn w:val="DefaultParagraphFont"/>
    <w:uiPriority w:val="99"/>
    <w:unhideWhenUsed/>
    <w:rsid w:val="00D61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97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1</cp:revision>
  <dcterms:created xsi:type="dcterms:W3CDTF">2022-03-29T23:10:00Z</dcterms:created>
  <dcterms:modified xsi:type="dcterms:W3CDTF">2022-03-29T23:13:00Z</dcterms:modified>
</cp:coreProperties>
</file>